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sz w:val="28"/>
          <w:szCs w:val="28"/>
        </w:rPr>
      </w:pPr>
    </w:p>
    <w:tbl>
      <w:tblPr>
        <w:tblStyle w:val="8"/>
        <w:tblW w:w="2628" w:type="dxa"/>
        <w:tblInd w:w="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 号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</w:t>
            </w:r>
          </w:p>
        </w:tc>
      </w:tr>
    </w:tbl>
    <w:p>
      <w:pPr>
        <w:widowControl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</w:t>
      </w:r>
    </w:p>
    <w:p>
      <w:pPr>
        <w:widowControl/>
        <w:jc w:val="center"/>
        <w:rPr>
          <w:rFonts w:ascii="黑体" w:hAnsi="Calibri" w:eastAsia="黑体" w:cs="宋体"/>
          <w:b/>
          <w:bCs/>
          <w:kern w:val="0"/>
          <w:sz w:val="52"/>
          <w:szCs w:val="52"/>
        </w:rPr>
      </w:pPr>
      <w:r>
        <w:rPr>
          <w:rFonts w:hint="eastAsia" w:ascii="黑体" w:hAnsi="Calibri" w:eastAsia="黑体" w:cs="宋体"/>
          <w:b/>
          <w:bCs/>
          <w:kern w:val="0"/>
          <w:sz w:val="52"/>
          <w:szCs w:val="52"/>
        </w:rPr>
        <w:t>东莞理工学院高教研究项目课题</w:t>
      </w:r>
    </w:p>
    <w:p>
      <w:pPr>
        <w:widowControl/>
        <w:jc w:val="center"/>
        <w:rPr>
          <w:rFonts w:ascii="黑体" w:hAnsi="Calibri" w:eastAsia="黑体" w:cs="宋体"/>
          <w:b/>
          <w:bCs/>
          <w:kern w:val="0"/>
          <w:sz w:val="52"/>
          <w:szCs w:val="52"/>
        </w:rPr>
      </w:pPr>
      <w:r>
        <w:rPr>
          <w:rFonts w:hint="eastAsia" w:ascii="黑体" w:hAnsi="Calibri" w:eastAsia="黑体" w:cs="宋体"/>
          <w:b/>
          <w:bCs/>
          <w:kern w:val="0"/>
          <w:sz w:val="52"/>
          <w:szCs w:val="52"/>
        </w:rPr>
        <w:t>申    报    书</w:t>
      </w:r>
    </w:p>
    <w:p>
      <w:pPr>
        <w:widowControl/>
        <w:jc w:val="center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 xml:space="preserve"> </w:t>
      </w:r>
    </w:p>
    <w:p>
      <w:pPr>
        <w:widowControl/>
        <w:rPr>
          <w:rFonts w:ascii="宋体" w:hAnsi="宋体" w:eastAsia="宋体" w:cs="宋体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 xml:space="preserve">       </w:t>
      </w:r>
      <w:r>
        <w:rPr>
          <w:rFonts w:hint="eastAsia" w:ascii="宋体" w:hAnsi="宋体" w:eastAsia="宋体" w:cs="宋体"/>
          <w:kern w:val="0"/>
          <w:sz w:val="32"/>
          <w:szCs w:val="32"/>
        </w:rPr>
        <w:t>项目类别：</w:t>
      </w:r>
    </w:p>
    <w:p>
      <w:pPr>
        <w:widowControl/>
        <w:ind w:firstLine="1280"/>
        <w:rPr>
          <w:rFonts w:ascii="宋体" w:hAnsi="宋体" w:eastAsia="宋体" w:cs="宋体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项目名称：</w:t>
      </w:r>
    </w:p>
    <w:p>
      <w:pPr>
        <w:widowControl/>
        <w:ind w:firstLine="1280"/>
        <w:rPr>
          <w:rFonts w:ascii="宋体" w:hAnsi="宋体" w:eastAsia="宋体" w:cs="宋体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项目申请人：</w:t>
      </w:r>
    </w:p>
    <w:p>
      <w:pPr>
        <w:widowControl/>
        <w:ind w:firstLine="1280"/>
        <w:rPr>
          <w:rFonts w:ascii="宋体" w:hAnsi="宋体" w:eastAsia="宋体" w:cs="宋体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所在部门：</w:t>
      </w:r>
    </w:p>
    <w:p>
      <w:pPr>
        <w:widowControl/>
        <w:ind w:firstLine="1280"/>
        <w:rPr>
          <w:rFonts w:ascii="宋体" w:hAnsi="宋体" w:eastAsia="宋体" w:cs="宋体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申请日期：</w:t>
      </w:r>
    </w:p>
    <w:p>
      <w:pPr>
        <w:widowControl/>
        <w:ind w:firstLine="56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ind w:firstLine="56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ind w:firstLine="560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ind w:firstLine="560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东莞理工学院</w:t>
      </w: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二○一八年十二月</w:t>
      </w: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ascii="华文仿宋" w:hAnsi="华文仿宋" w:eastAsia="华文仿宋" w:cs="宋体"/>
          <w:b/>
          <w:bCs/>
          <w:kern w:val="0"/>
          <w:sz w:val="44"/>
          <w:szCs w:val="44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宋体"/>
          <w:b/>
          <w:bCs/>
          <w:kern w:val="0"/>
          <w:sz w:val="44"/>
          <w:szCs w:val="44"/>
        </w:rPr>
        <w:t>填表说明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 xml:space="preserve"> </w:t>
      </w:r>
    </w:p>
    <w:p>
      <w:pPr>
        <w:widowControl/>
        <w:spacing w:line="480" w:lineRule="atLeast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 xml:space="preserve"> </w:t>
      </w:r>
    </w:p>
    <w:p>
      <w:pPr>
        <w:widowControl/>
        <w:spacing w:line="480" w:lineRule="atLeas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1．申报指南由学校高等教育研究所发布；</w:t>
      </w:r>
    </w:p>
    <w:p>
      <w:pPr>
        <w:widowControl/>
        <w:spacing w:line="480" w:lineRule="atLeas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2．填写申报书前，请认真阅读《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东莞理工学院高等教育研究项目管理暂行办法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》（莞工〔2017〕59 号文）和</w:t>
      </w:r>
      <w:r>
        <w:rPr>
          <w:rFonts w:hint="eastAsia" w:ascii="华文仿宋" w:hAnsi="华文仿宋" w:eastAsia="华文仿宋"/>
          <w:sz w:val="32"/>
          <w:szCs w:val="32"/>
        </w:rPr>
        <w:t>《高等教育研究项目经费管理试行办法》（高教[2018]1号文）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；</w:t>
      </w:r>
    </w:p>
    <w:p>
      <w:pPr>
        <w:widowControl/>
        <w:spacing w:line="480" w:lineRule="atLeas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3．“编号”不填；</w:t>
      </w:r>
    </w:p>
    <w:p>
      <w:pPr>
        <w:widowControl/>
        <w:spacing w:line="480" w:lineRule="atLeas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4．“项目类别”分为：重点课题和一般课题；</w:t>
      </w:r>
    </w:p>
    <w:p>
      <w:pPr>
        <w:widowControl/>
        <w:spacing w:line="480" w:lineRule="atLeas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5．“所在部门”指申报人所在部门（填全称），封面必须加盖部门公章；</w:t>
      </w:r>
    </w:p>
    <w:p>
      <w:pPr>
        <w:widowControl/>
        <w:spacing w:line="480" w:lineRule="atLeas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6．申报书提交一式3份（含纸质稿和电子稿）。</w:t>
      </w:r>
    </w:p>
    <w:p>
      <w:pPr>
        <w:widowControl/>
        <w:spacing w:line="480" w:lineRule="atLeas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tbl>
      <w:tblPr>
        <w:tblStyle w:val="8"/>
        <w:tblW w:w="92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92"/>
        <w:gridCol w:w="386"/>
        <w:gridCol w:w="711"/>
        <w:gridCol w:w="697"/>
        <w:gridCol w:w="439"/>
        <w:gridCol w:w="717"/>
        <w:gridCol w:w="717"/>
        <w:gridCol w:w="826"/>
        <w:gridCol w:w="280"/>
        <w:gridCol w:w="1088"/>
        <w:gridCol w:w="79"/>
        <w:gridCol w:w="18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22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一、申请课题及申请人基本情况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申请课题情况</w:t>
            </w: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课题名称</w:t>
            </w:r>
          </w:p>
        </w:tc>
        <w:tc>
          <w:tcPr>
            <w:tcW w:w="670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申报类别</w:t>
            </w:r>
          </w:p>
        </w:tc>
        <w:tc>
          <w:tcPr>
            <w:tcW w:w="670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□A 重点课题        □B 一般课题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预期的主要成果</w:t>
            </w:r>
          </w:p>
        </w:tc>
        <w:tc>
          <w:tcPr>
            <w:tcW w:w="670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-4445</wp:posOffset>
                      </wp:positionV>
                      <wp:extent cx="152400" cy="2000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7.6pt;margin-top:-0.35pt;height:15.75pt;width:12pt;z-index:-251657216;v-text-anchor:middle;mso-width-relative:page;mso-height-relative:page;" fillcolor="#FFFFFF [3201]" filled="t" stroked="t" coordsize="21600,21600" o:gfxdata="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EcRgNcAAAAIAQAADwAAAAAAAAABACAAAAAiAAAA&#10;ZHJzL2Rvd25yZXYueG1sUEsBAhQAFAAAAAgAh07iQNNck5ZBAgAAjgQAAA4AAAAAAAAAAQAgAAAA&#10;JgEAAGRycy9lMm9Eb2MueG1sUEsFBgAAAAAGAAYAWQEAANkFAAAAAA==&#10;">
                      <v:fill on="t" focussize="0,0"/>
                      <v:stroke weight="2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应用型研究报告  □ 方案设计  □ 实施办法 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1"/>
              </w:rPr>
              <w:t xml:space="preserve">√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</w:rPr>
              <w:t>论文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1"/>
              </w:rPr>
              <w:t>（必选项）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 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申请经费（万元）</w:t>
            </w:r>
          </w:p>
        </w:tc>
        <w:tc>
          <w:tcPr>
            <w:tcW w:w="25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起止年月</w:t>
            </w:r>
          </w:p>
        </w:tc>
        <w:tc>
          <w:tcPr>
            <w:tcW w:w="3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负责人简介</w:t>
            </w: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所在部门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5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E-</w:t>
            </w:r>
            <w:r>
              <w:rPr>
                <w:rFonts w:ascii="Calibri" w:hAnsi="Calibri" w:eastAsia="宋体" w:cs="宋体"/>
                <w:kern w:val="0"/>
                <w:szCs w:val="21"/>
              </w:rPr>
              <w:t>mail</w:t>
            </w: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主要成员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职责分工</w:t>
            </w: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22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二、课题研究内容摘要（</w:t>
            </w:r>
            <w:r>
              <w:rPr>
                <w:rFonts w:hint="eastAsia" w:ascii="Calibri" w:hAnsi="Calibri" w:eastAsia="宋体" w:cs="宋体"/>
                <w:b/>
                <w:kern w:val="0"/>
                <w:sz w:val="28"/>
                <w:szCs w:val="28"/>
              </w:rPr>
              <w:t>300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字左右）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</w:p>
    <w:tbl>
      <w:tblPr>
        <w:tblStyle w:val="8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三、本课题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研究意义及国内外研究现状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四、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本课题的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研究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目标、研究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内容、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研究方法、研究计划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及拟解决的关键问题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</w:p>
    <w:tbl>
      <w:tblPr>
        <w:tblStyle w:val="8"/>
        <w:tblW w:w="91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五、与本课题有关的工作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条件（包括研究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基础、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工作基础等）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六、本课题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预期成果形式及效果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tbl>
      <w:tblPr>
        <w:tblStyle w:val="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01"/>
        <w:gridCol w:w="1843"/>
        <w:gridCol w:w="34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七、经费预算（单位：元）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明细支出项目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第一年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第二年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两年总计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差旅费/会议费/国际合作与交流费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文献/信息传播/知识产权事务费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图书资料费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数据采集费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印刷费/出版费/宣传费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专家咨询费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劳务费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设备费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其他支出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各年总计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9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八、专家评审组意见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ind w:firstLine="4935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评审人签名：</w:t>
            </w:r>
          </w:p>
          <w:p>
            <w:pPr>
              <w:widowControl/>
              <w:ind w:firstLine="546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ind w:firstLine="546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9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九、学校意见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ind w:firstLine="4935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5565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     月      日</w:t>
            </w:r>
          </w:p>
        </w:tc>
      </w:tr>
    </w:tbl>
    <w:p>
      <w:pPr>
        <w:widowControl/>
        <w:rPr>
          <w:rFonts w:ascii="宋体" w:hAnsi="宋体" w:eastAsia="宋体" w:cs="宋体"/>
          <w:kern w:val="0"/>
          <w:szCs w:val="21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348651"/>
      <w:docPartObj>
        <w:docPartGallery w:val="autotext"/>
      </w:docPartObj>
    </w:sdtPr>
    <w:sdtEndPr>
      <w:rPr>
        <w:rFonts w:asciiTheme="majorEastAsia" w:hAnsiTheme="majorEastAsia" w:eastAsiaTheme="majorEastAsia"/>
        <w:b/>
        <w:sz w:val="24"/>
        <w:szCs w:val="24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b/>
            <w:sz w:val="24"/>
            <w:szCs w:val="24"/>
          </w:rPr>
        </w:pPr>
        <w:r>
          <w:rPr>
            <w:rFonts w:asciiTheme="majorEastAsia" w:hAnsiTheme="majorEastAsia" w:eastAsiaTheme="majorEastAsia"/>
            <w:b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b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b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b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b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b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707"/>
    <w:multiLevelType w:val="multilevel"/>
    <w:tmpl w:val="32756707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0F"/>
    <w:rsid w:val="00022112"/>
    <w:rsid w:val="00075D4E"/>
    <w:rsid w:val="00083C5D"/>
    <w:rsid w:val="000A1393"/>
    <w:rsid w:val="000E1C4C"/>
    <w:rsid w:val="000F3AFB"/>
    <w:rsid w:val="001234CB"/>
    <w:rsid w:val="00176269"/>
    <w:rsid w:val="00193426"/>
    <w:rsid w:val="001B18E9"/>
    <w:rsid w:val="001C1729"/>
    <w:rsid w:val="001D3EAC"/>
    <w:rsid w:val="001F631C"/>
    <w:rsid w:val="00204621"/>
    <w:rsid w:val="00212233"/>
    <w:rsid w:val="00226089"/>
    <w:rsid w:val="00245126"/>
    <w:rsid w:val="00257D2A"/>
    <w:rsid w:val="00261BA4"/>
    <w:rsid w:val="00296EDA"/>
    <w:rsid w:val="002A02D2"/>
    <w:rsid w:val="002B2133"/>
    <w:rsid w:val="002E66FF"/>
    <w:rsid w:val="002F6022"/>
    <w:rsid w:val="003047EB"/>
    <w:rsid w:val="00310E66"/>
    <w:rsid w:val="003168DC"/>
    <w:rsid w:val="003439C2"/>
    <w:rsid w:val="00367DB0"/>
    <w:rsid w:val="00391F7E"/>
    <w:rsid w:val="003A4403"/>
    <w:rsid w:val="003D171A"/>
    <w:rsid w:val="003D1B2D"/>
    <w:rsid w:val="0046046A"/>
    <w:rsid w:val="004B7C7B"/>
    <w:rsid w:val="004E4E2C"/>
    <w:rsid w:val="004F3129"/>
    <w:rsid w:val="0050140F"/>
    <w:rsid w:val="00532538"/>
    <w:rsid w:val="00542F55"/>
    <w:rsid w:val="005801A0"/>
    <w:rsid w:val="005855E6"/>
    <w:rsid w:val="005B30D3"/>
    <w:rsid w:val="005B5743"/>
    <w:rsid w:val="005B787C"/>
    <w:rsid w:val="005F6C0D"/>
    <w:rsid w:val="005F70AD"/>
    <w:rsid w:val="00652AD8"/>
    <w:rsid w:val="00674474"/>
    <w:rsid w:val="00680364"/>
    <w:rsid w:val="006B4DC5"/>
    <w:rsid w:val="006F4139"/>
    <w:rsid w:val="007025F6"/>
    <w:rsid w:val="0071283B"/>
    <w:rsid w:val="00715A03"/>
    <w:rsid w:val="007962B4"/>
    <w:rsid w:val="007A3F5E"/>
    <w:rsid w:val="007C4841"/>
    <w:rsid w:val="007C6D12"/>
    <w:rsid w:val="007E6194"/>
    <w:rsid w:val="0080349B"/>
    <w:rsid w:val="00836967"/>
    <w:rsid w:val="008450DA"/>
    <w:rsid w:val="00886AD8"/>
    <w:rsid w:val="0088791C"/>
    <w:rsid w:val="008B306C"/>
    <w:rsid w:val="008C0C63"/>
    <w:rsid w:val="008C1537"/>
    <w:rsid w:val="008C15C7"/>
    <w:rsid w:val="008F3F53"/>
    <w:rsid w:val="00910691"/>
    <w:rsid w:val="00973EE4"/>
    <w:rsid w:val="0097427C"/>
    <w:rsid w:val="009A32B2"/>
    <w:rsid w:val="009B6BC2"/>
    <w:rsid w:val="009F4C48"/>
    <w:rsid w:val="00A21988"/>
    <w:rsid w:val="00A5217D"/>
    <w:rsid w:val="00B05533"/>
    <w:rsid w:val="00B15A9E"/>
    <w:rsid w:val="00B60265"/>
    <w:rsid w:val="00B63FC1"/>
    <w:rsid w:val="00B7595D"/>
    <w:rsid w:val="00B92AB2"/>
    <w:rsid w:val="00BC6CAA"/>
    <w:rsid w:val="00BE459D"/>
    <w:rsid w:val="00BF6E3C"/>
    <w:rsid w:val="00C60444"/>
    <w:rsid w:val="00CD7B3A"/>
    <w:rsid w:val="00D134EE"/>
    <w:rsid w:val="00D20412"/>
    <w:rsid w:val="00D6724F"/>
    <w:rsid w:val="00D7221C"/>
    <w:rsid w:val="00D801F9"/>
    <w:rsid w:val="00DC5526"/>
    <w:rsid w:val="00DD27D7"/>
    <w:rsid w:val="00E21D98"/>
    <w:rsid w:val="00E56EDB"/>
    <w:rsid w:val="00E6131B"/>
    <w:rsid w:val="00E700D0"/>
    <w:rsid w:val="00EE05A4"/>
    <w:rsid w:val="00EE1D51"/>
    <w:rsid w:val="00EF20E7"/>
    <w:rsid w:val="00F22931"/>
    <w:rsid w:val="00F2422C"/>
    <w:rsid w:val="00F40B23"/>
    <w:rsid w:val="00F554F4"/>
    <w:rsid w:val="00F66096"/>
    <w:rsid w:val="00F82CFF"/>
    <w:rsid w:val="00F83F72"/>
    <w:rsid w:val="00F84BDE"/>
    <w:rsid w:val="00FA0D03"/>
    <w:rsid w:val="00FA36B9"/>
    <w:rsid w:val="00FB786B"/>
    <w:rsid w:val="00FE19CD"/>
    <w:rsid w:val="66302B72"/>
    <w:rsid w:val="7E0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6E05B-9B20-484C-B1F8-29421069C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157</Words>
  <Characters>896</Characters>
  <Lines>7</Lines>
  <Paragraphs>2</Paragraphs>
  <TotalTime>169</TotalTime>
  <ScaleCrop>false</ScaleCrop>
  <LinksUpToDate>false</LinksUpToDate>
  <CharactersWithSpaces>1051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2017-06-27T06:12:00Z</dcterms:created>
  <dc:creator>黄彬</dc:creator>
  <cp:lastModifiedBy>Liu Dun</cp:lastModifiedBy>
  <cp:lastPrinted>2017-06-27T06:58:00Z</cp:lastPrinted>
  <dcterms:modified xsi:type="dcterms:W3CDTF">2018-12-05T08:49:37Z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